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3" w:rsidRDefault="00380063" w:rsidP="003800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OBJETIVOS DEL PROYECTO EDUCATIVO</w:t>
      </w:r>
    </w:p>
    <w:p w:rsidR="00380063" w:rsidRPr="00380063" w:rsidRDefault="00380063" w:rsidP="003800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Todos los objetivos que a continuación se plantean convergen en este esfuerzo por alcanzar el pleno desarrollo de la personalidad humana y el fortalecimiento del respeto a los derechos y libertades fundamentales.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Transmitir y fomentar de manera singular los valores éticos de respeto y solidaridad, estableciendo unas pautas de conducta que, ejercidas desde la libertad, deriven en la consecución de una formación plena, acorde con la sociedad a la que aspiramos.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Ofrecer una educación laica basada en la tolerancia y el respeto, alejada de cualquier tipo de discriminación y necesaria para la consolidación de una auténtica sociedad plural. Se fomentará el diálogo y la comprensión con especial atención a las distintas ideas y creencias, rechazándose cualquier tipo de adoctrinamiento en el ejercicio de la función docente.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Hacer realidad los principios de una auténtica coeducación, evitando conductas, materiales y actuaciones que mantengan los roles tradicionales atribuidos al hombre y a la mujer y la jerarquización discriminatoria que ello supone.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Valorar la función docente como factor esencial de la calidad educativa y,  por ello,  componer un equipo estable y competente en continua formación.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 xml:space="preserve">Fomentar pautas de disciplina con hábitos de </w:t>
      </w:r>
      <w:proofErr w:type="gramStart"/>
      <w:r w:rsidRPr="00380063">
        <w:rPr>
          <w:rFonts w:ascii="Calibri" w:eastAsia="Times New Roman" w:hAnsi="Calibri" w:cs="Times New Roman"/>
          <w:lang w:eastAsia="es-ES"/>
        </w:rPr>
        <w:t>trabajo adecuados y necesarios</w:t>
      </w:r>
      <w:proofErr w:type="gramEnd"/>
      <w:r w:rsidRPr="00380063">
        <w:rPr>
          <w:rFonts w:ascii="Calibri" w:eastAsia="Times New Roman" w:hAnsi="Calibri" w:cs="Times New Roman"/>
          <w:lang w:eastAsia="es-ES"/>
        </w:rPr>
        <w:t xml:space="preserve"> para un aprendizaje eficaz, considerando a la responsabilidad y al esfuerzo elementos esenciales del proceso educativo.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Inculcar en nuestro alumnado el interés y el gusto por el conocimiento, elemento imprescindible para la construcción de la identidad personal y del pensamiento crítico que conduce a la formación de opiniones propias y a la valoración y respeto de las ajenas.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Atender de manera efectiva a las necesidades educativas del alumnado,  proporcionando los instrumentos necesarios para ello. A tal fin se ofrecerá a las familias,  a través del gabinete de orientación y psicopedagógico del propio centro, la posibilidad de optar por un servicio extracurricular para el tratamiento de dificultades de aprendizaje.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Potenciar la práctica del deporte y de los valores que conlleva, incidiendo en la salud. Favorecer su adopción como hábito permanente y  que sirva de instrumento para el desarrollo de las relaciones sociales y de un aprovechamiento positivo del tiempo libre.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 xml:space="preserve">Conseguir que el alumnado alcance una buena competencia lingüística en otras lenguas poniendo a su alcance todos los instrumentos </w:t>
      </w:r>
      <w:proofErr w:type="spellStart"/>
      <w:r w:rsidRPr="00380063">
        <w:rPr>
          <w:rFonts w:ascii="Calibri" w:eastAsia="Times New Roman" w:hAnsi="Calibri" w:cs="Times New Roman"/>
          <w:lang w:eastAsia="es-ES"/>
        </w:rPr>
        <w:t>necesarios</w:t>
      </w:r>
      <w:proofErr w:type="gramStart"/>
      <w:r w:rsidRPr="00380063">
        <w:rPr>
          <w:rFonts w:ascii="Calibri" w:eastAsia="Times New Roman" w:hAnsi="Calibri" w:cs="Times New Roman"/>
          <w:lang w:eastAsia="es-ES"/>
        </w:rPr>
        <w:t>,tales</w:t>
      </w:r>
      <w:proofErr w:type="spellEnd"/>
      <w:proofErr w:type="gramEnd"/>
      <w:r w:rsidRPr="00380063">
        <w:rPr>
          <w:rFonts w:ascii="Calibri" w:eastAsia="Times New Roman" w:hAnsi="Calibri" w:cs="Times New Roman"/>
          <w:lang w:eastAsia="es-ES"/>
        </w:rPr>
        <w:t xml:space="preserve"> como: el uso de las tecnologías de la información y de la comunicación (TIC), viajes al extranjero y  programas de intercambio.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 xml:space="preserve">Incentivar el uso de las nuevas tecnologías, con especial atención al manejo de los medios informáticos, tanto por parte del profesorado como del alumnado, con el </w:t>
      </w:r>
      <w:r w:rsidRPr="00380063">
        <w:rPr>
          <w:rFonts w:ascii="Calibri" w:eastAsia="Times New Roman" w:hAnsi="Calibri" w:cs="Times New Roman"/>
          <w:lang w:eastAsia="es-ES"/>
        </w:rPr>
        <w:lastRenderedPageBreak/>
        <w:t>objeto de dinamizar la metodología educativa y facilitar la futura entrada en el mundo laboral de este último.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Llevar  a cabo un seguimiento individualizado de alumnos y alumnas mediante una acción tutorial efectiva en la que el  tutor/a, canalizando las apreciaciones de cada uno de los profesores/as, sirva de enlace con las familias y supervise el ritmo de aprendizaje del alumno/a.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Promover la lectura y desarrollar  la comprensión lectora en todas las etapas y áreas del proceso de enseñanza/aprendizaje, dotando así al alumno/a de los recursos necesarios para comprender la realidad y comunicarse con los demás y consigo mismo.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> Despertar en el alumnado una actitud  de compromiso activo hacia su entorno, tanto en el ámbito medioambiental como sociocultural, al objeto de facilitar su plena integración en la sociedad y de contribuir a su mejora.</w:t>
      </w:r>
    </w:p>
    <w:p w:rsidR="00380063" w:rsidRPr="00380063" w:rsidRDefault="00380063" w:rsidP="0038006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80063">
        <w:rPr>
          <w:rFonts w:ascii="Calibri" w:eastAsia="Times New Roman" w:hAnsi="Calibri" w:cs="Times New Roman"/>
          <w:lang w:eastAsia="es-ES"/>
        </w:rPr>
        <w:t xml:space="preserve">Mantener una comunicación fluida entre colegio y familia, hecho que consideramos fundamental para culminar con éxito todos los objetivos antes citados. Potenciaremos la colaboración entre ambos, reforzando la valoración, el respeto y la confianza </w:t>
      </w:r>
      <w:proofErr w:type="gramStart"/>
      <w:r w:rsidRPr="00380063">
        <w:rPr>
          <w:rFonts w:ascii="Calibri" w:eastAsia="Times New Roman" w:hAnsi="Calibri" w:cs="Times New Roman"/>
          <w:lang w:eastAsia="es-ES"/>
        </w:rPr>
        <w:t>mutuas</w:t>
      </w:r>
      <w:proofErr w:type="gramEnd"/>
      <w:r w:rsidRPr="00380063">
        <w:rPr>
          <w:rFonts w:ascii="Calibri" w:eastAsia="Times New Roman" w:hAnsi="Calibri" w:cs="Times New Roman"/>
          <w:lang w:eastAsia="es-ES"/>
        </w:rPr>
        <w:t>. Por ello apoyaremos todas aquellas iniciativas que sirvan para estrechar esta colaboración: reuniones periódicas, escuela de padres y madres, entre otros.</w:t>
      </w:r>
    </w:p>
    <w:p w:rsidR="00DD12E1" w:rsidRDefault="00DD12E1"/>
    <w:sectPr w:rsidR="00DD12E1" w:rsidSect="00DD1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25"/>
    <w:multiLevelType w:val="multilevel"/>
    <w:tmpl w:val="EA64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063"/>
    <w:rsid w:val="00380063"/>
    <w:rsid w:val="00D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6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pcabra</dc:creator>
  <cp:lastModifiedBy>pcabra</cp:lastModifiedBy>
  <cp:revision>1</cp:revision>
  <dcterms:created xsi:type="dcterms:W3CDTF">2016-07-14T09:08:00Z</dcterms:created>
  <dcterms:modified xsi:type="dcterms:W3CDTF">2016-07-14T09:09:00Z</dcterms:modified>
</cp:coreProperties>
</file>